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80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5A45" w:rsidTr="003F4054">
        <w:tc>
          <w:tcPr>
            <w:tcW w:w="2336" w:type="dxa"/>
          </w:tcPr>
          <w:p w:rsidR="00FC5A45" w:rsidRDefault="00FC5A45" w:rsidP="001A0796">
            <w:r>
              <w:t xml:space="preserve">На начало месяца </w:t>
            </w:r>
          </w:p>
        </w:tc>
        <w:tc>
          <w:tcPr>
            <w:tcW w:w="2336" w:type="dxa"/>
          </w:tcPr>
          <w:p w:rsidR="00FC5A45" w:rsidRDefault="00FC5A45" w:rsidP="001A0796">
            <w:r>
              <w:t>23643,66</w:t>
            </w:r>
          </w:p>
        </w:tc>
        <w:tc>
          <w:tcPr>
            <w:tcW w:w="2336" w:type="dxa"/>
          </w:tcPr>
          <w:p w:rsidR="00FC5A45" w:rsidRDefault="00FC5A45" w:rsidP="001A0796">
            <w:r>
              <w:t>На конец месяца</w:t>
            </w:r>
          </w:p>
        </w:tc>
        <w:tc>
          <w:tcPr>
            <w:tcW w:w="2337" w:type="dxa"/>
          </w:tcPr>
          <w:p w:rsidR="00FC5A45" w:rsidRDefault="00FC5A45" w:rsidP="001A0796">
            <w:r>
              <w:t>40127,96</w:t>
            </w:r>
          </w:p>
        </w:tc>
      </w:tr>
      <w:tr w:rsidR="00011200" w:rsidTr="001A0796">
        <w:tc>
          <w:tcPr>
            <w:tcW w:w="4672" w:type="dxa"/>
            <w:gridSpan w:val="2"/>
          </w:tcPr>
          <w:p w:rsidR="00011200" w:rsidRDefault="00011200" w:rsidP="001A0796">
            <w:r>
              <w:t>Поступление</w:t>
            </w:r>
          </w:p>
        </w:tc>
        <w:tc>
          <w:tcPr>
            <w:tcW w:w="4673" w:type="dxa"/>
            <w:gridSpan w:val="2"/>
          </w:tcPr>
          <w:p w:rsidR="00011200" w:rsidRDefault="00011200" w:rsidP="001A0796">
            <w:r>
              <w:t>Расход</w:t>
            </w:r>
          </w:p>
        </w:tc>
      </w:tr>
      <w:tr w:rsidR="001A0796" w:rsidTr="001A0796">
        <w:tc>
          <w:tcPr>
            <w:tcW w:w="2336" w:type="dxa"/>
          </w:tcPr>
          <w:p w:rsidR="001A0796" w:rsidRDefault="001A0796" w:rsidP="001A0796">
            <w:r>
              <w:t>От физических лиц</w:t>
            </w:r>
          </w:p>
        </w:tc>
        <w:tc>
          <w:tcPr>
            <w:tcW w:w="2336" w:type="dxa"/>
          </w:tcPr>
          <w:p w:rsidR="001A0796" w:rsidRDefault="001A0796" w:rsidP="001A0796">
            <w:r>
              <w:t>21550</w:t>
            </w:r>
          </w:p>
        </w:tc>
        <w:tc>
          <w:tcPr>
            <w:tcW w:w="2336" w:type="dxa"/>
          </w:tcPr>
          <w:p w:rsidR="001A0796" w:rsidRDefault="001A0796" w:rsidP="001A0796">
            <w:r>
              <w:t>На расходный материал для студий</w:t>
            </w:r>
          </w:p>
        </w:tc>
        <w:tc>
          <w:tcPr>
            <w:tcW w:w="2337" w:type="dxa"/>
          </w:tcPr>
          <w:p w:rsidR="001A0796" w:rsidRDefault="001A0796" w:rsidP="001A0796">
            <w:r>
              <w:t>8592,12</w:t>
            </w:r>
          </w:p>
        </w:tc>
      </w:tr>
      <w:tr w:rsidR="001A0796" w:rsidTr="001A0796">
        <w:tc>
          <w:tcPr>
            <w:tcW w:w="2336" w:type="dxa"/>
          </w:tcPr>
          <w:p w:rsidR="001A0796" w:rsidRDefault="001A0796" w:rsidP="001A0796">
            <w:r>
              <w:t xml:space="preserve">От организаций </w:t>
            </w:r>
          </w:p>
        </w:tc>
        <w:tc>
          <w:tcPr>
            <w:tcW w:w="2336" w:type="dxa"/>
          </w:tcPr>
          <w:p w:rsidR="001A0796" w:rsidRDefault="001A0796" w:rsidP="001A0796">
            <w:r>
              <w:t>5500</w:t>
            </w:r>
          </w:p>
        </w:tc>
        <w:tc>
          <w:tcPr>
            <w:tcW w:w="2336" w:type="dxa"/>
          </w:tcPr>
          <w:p w:rsidR="001A0796" w:rsidRDefault="001A0796" w:rsidP="001A0796">
            <w:r>
              <w:t>Хозяйственные расходы</w:t>
            </w:r>
          </w:p>
        </w:tc>
        <w:tc>
          <w:tcPr>
            <w:tcW w:w="2337" w:type="dxa"/>
          </w:tcPr>
          <w:p w:rsidR="001A0796" w:rsidRDefault="001A0796" w:rsidP="001A0796">
            <w:r>
              <w:t>1642</w:t>
            </w:r>
          </w:p>
        </w:tc>
      </w:tr>
      <w:tr w:rsidR="001A0796" w:rsidTr="001A0796">
        <w:tc>
          <w:tcPr>
            <w:tcW w:w="2336" w:type="dxa"/>
          </w:tcPr>
          <w:p w:rsidR="001A0796" w:rsidRDefault="001A0796" w:rsidP="001A0796"/>
        </w:tc>
        <w:tc>
          <w:tcPr>
            <w:tcW w:w="2336" w:type="dxa"/>
          </w:tcPr>
          <w:p w:rsidR="001A0796" w:rsidRDefault="001A0796" w:rsidP="001A0796"/>
        </w:tc>
        <w:tc>
          <w:tcPr>
            <w:tcW w:w="2336" w:type="dxa"/>
          </w:tcPr>
          <w:p w:rsidR="001A0796" w:rsidRDefault="001A0796" w:rsidP="001A0796">
            <w:r>
              <w:t>Коммунальные расходы</w:t>
            </w:r>
          </w:p>
        </w:tc>
        <w:tc>
          <w:tcPr>
            <w:tcW w:w="2337" w:type="dxa"/>
          </w:tcPr>
          <w:p w:rsidR="001A0796" w:rsidRDefault="001A0796" w:rsidP="001A0796">
            <w:r>
              <w:t>300</w:t>
            </w:r>
          </w:p>
        </w:tc>
      </w:tr>
      <w:tr w:rsidR="001A0796" w:rsidTr="001A0796">
        <w:tc>
          <w:tcPr>
            <w:tcW w:w="2336" w:type="dxa"/>
          </w:tcPr>
          <w:p w:rsidR="001A0796" w:rsidRDefault="001A0796" w:rsidP="001A0796"/>
        </w:tc>
        <w:tc>
          <w:tcPr>
            <w:tcW w:w="2336" w:type="dxa"/>
          </w:tcPr>
          <w:p w:rsidR="001A0796" w:rsidRDefault="001A0796" w:rsidP="001A0796"/>
        </w:tc>
        <w:tc>
          <w:tcPr>
            <w:tcW w:w="2336" w:type="dxa"/>
          </w:tcPr>
          <w:p w:rsidR="001A0796" w:rsidRDefault="001A0796" w:rsidP="001A0796">
            <w:r>
              <w:t xml:space="preserve">Банковские комиссии </w:t>
            </w:r>
          </w:p>
        </w:tc>
        <w:tc>
          <w:tcPr>
            <w:tcW w:w="2337" w:type="dxa"/>
          </w:tcPr>
          <w:p w:rsidR="001A0796" w:rsidRDefault="001A0796" w:rsidP="001A0796">
            <w:r>
              <w:t>31,58</w:t>
            </w:r>
          </w:p>
        </w:tc>
      </w:tr>
      <w:tr w:rsidR="001A0796" w:rsidTr="001A0796">
        <w:tc>
          <w:tcPr>
            <w:tcW w:w="2336" w:type="dxa"/>
          </w:tcPr>
          <w:p w:rsidR="001A0796" w:rsidRPr="001A0796" w:rsidRDefault="001A0796" w:rsidP="001A0796">
            <w:pPr>
              <w:jc w:val="right"/>
              <w:rPr>
                <w:b/>
              </w:rPr>
            </w:pPr>
            <w:r w:rsidRPr="001A0796">
              <w:rPr>
                <w:b/>
              </w:rPr>
              <w:t>ИТОГО</w:t>
            </w:r>
          </w:p>
        </w:tc>
        <w:tc>
          <w:tcPr>
            <w:tcW w:w="2336" w:type="dxa"/>
          </w:tcPr>
          <w:p w:rsidR="001A0796" w:rsidRPr="001A0796" w:rsidRDefault="001A0796" w:rsidP="001A0796">
            <w:pPr>
              <w:rPr>
                <w:b/>
              </w:rPr>
            </w:pPr>
            <w:r w:rsidRPr="001A0796">
              <w:rPr>
                <w:b/>
              </w:rPr>
              <w:t>27050</w:t>
            </w:r>
          </w:p>
        </w:tc>
        <w:tc>
          <w:tcPr>
            <w:tcW w:w="2336" w:type="dxa"/>
          </w:tcPr>
          <w:p w:rsidR="001A0796" w:rsidRPr="001A0796" w:rsidRDefault="001A0796" w:rsidP="001A0796">
            <w:pPr>
              <w:jc w:val="right"/>
              <w:rPr>
                <w:b/>
              </w:rPr>
            </w:pPr>
            <w:r w:rsidRPr="001A0796">
              <w:rPr>
                <w:b/>
              </w:rPr>
              <w:t>ИТОГО</w:t>
            </w:r>
          </w:p>
        </w:tc>
        <w:tc>
          <w:tcPr>
            <w:tcW w:w="2337" w:type="dxa"/>
          </w:tcPr>
          <w:p w:rsidR="001A0796" w:rsidRPr="001A0796" w:rsidRDefault="001A0796" w:rsidP="001A0796">
            <w:pPr>
              <w:rPr>
                <w:b/>
              </w:rPr>
            </w:pPr>
            <w:r w:rsidRPr="001A0796">
              <w:rPr>
                <w:b/>
              </w:rPr>
              <w:t>10565,70</w:t>
            </w:r>
          </w:p>
        </w:tc>
      </w:tr>
    </w:tbl>
    <w:p w:rsidR="001A0796" w:rsidRDefault="001A0796">
      <w:r>
        <w:t>Отчет за МАЙ 2018г.</w:t>
      </w:r>
    </w:p>
    <w:p w:rsidR="001A0796" w:rsidRDefault="001A0796"/>
    <w:p w:rsidR="001A0796" w:rsidRPr="001A0796" w:rsidRDefault="001A0796" w:rsidP="001A0796"/>
    <w:p w:rsidR="001A0796" w:rsidRPr="001A0796" w:rsidRDefault="001A0796" w:rsidP="001A0796">
      <w:r>
        <w:t>Отчет за ИЮНЬ 2018 г.</w:t>
      </w:r>
    </w:p>
    <w:tbl>
      <w:tblPr>
        <w:tblStyle w:val="a3"/>
        <w:tblpPr w:leftFromText="180" w:rightFromText="180" w:vertAnchor="text" w:horzAnchor="margin" w:tblpY="80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5A45" w:rsidTr="00A8730A">
        <w:tc>
          <w:tcPr>
            <w:tcW w:w="2336" w:type="dxa"/>
          </w:tcPr>
          <w:p w:rsidR="00FC5A45" w:rsidRDefault="00FC5A45" w:rsidP="00FC5A45">
            <w:r>
              <w:t xml:space="preserve">На начало месяца </w:t>
            </w:r>
          </w:p>
        </w:tc>
        <w:tc>
          <w:tcPr>
            <w:tcW w:w="2336" w:type="dxa"/>
          </w:tcPr>
          <w:p w:rsidR="00FC5A45" w:rsidRDefault="00FC5A45" w:rsidP="00FC5A45">
            <w:r>
              <w:t>40127,96</w:t>
            </w:r>
          </w:p>
        </w:tc>
        <w:tc>
          <w:tcPr>
            <w:tcW w:w="2336" w:type="dxa"/>
          </w:tcPr>
          <w:p w:rsidR="00FC5A45" w:rsidRDefault="00FC5A45" w:rsidP="00FC5A45">
            <w:r>
              <w:t>На конец месяца</w:t>
            </w:r>
          </w:p>
        </w:tc>
        <w:tc>
          <w:tcPr>
            <w:tcW w:w="2337" w:type="dxa"/>
          </w:tcPr>
          <w:p w:rsidR="00FC5A45" w:rsidRDefault="00FC5A45" w:rsidP="00FC5A45">
            <w:r>
              <w:t>66,26</w:t>
            </w:r>
            <w:bookmarkStart w:id="0" w:name="_GoBack"/>
            <w:bookmarkEnd w:id="0"/>
          </w:p>
        </w:tc>
      </w:tr>
      <w:tr w:rsidR="00FC5A45" w:rsidTr="00AF3E48">
        <w:tc>
          <w:tcPr>
            <w:tcW w:w="4672" w:type="dxa"/>
            <w:gridSpan w:val="2"/>
          </w:tcPr>
          <w:p w:rsidR="00FC5A45" w:rsidRDefault="00FC5A45" w:rsidP="00FC5A45">
            <w:r>
              <w:t>Поступление</w:t>
            </w:r>
          </w:p>
        </w:tc>
        <w:tc>
          <w:tcPr>
            <w:tcW w:w="4673" w:type="dxa"/>
            <w:gridSpan w:val="2"/>
          </w:tcPr>
          <w:p w:rsidR="00FC5A45" w:rsidRDefault="00FC5A45" w:rsidP="00FC5A45">
            <w:r>
              <w:t>Расход</w:t>
            </w:r>
          </w:p>
        </w:tc>
      </w:tr>
      <w:tr w:rsidR="00FC5A45" w:rsidTr="00AF3E48">
        <w:tc>
          <w:tcPr>
            <w:tcW w:w="2336" w:type="dxa"/>
          </w:tcPr>
          <w:p w:rsidR="00FC5A45" w:rsidRDefault="00FC5A45" w:rsidP="00FC5A45">
            <w:r>
              <w:t>От физических лиц</w:t>
            </w:r>
          </w:p>
        </w:tc>
        <w:tc>
          <w:tcPr>
            <w:tcW w:w="2336" w:type="dxa"/>
          </w:tcPr>
          <w:p w:rsidR="00FC5A45" w:rsidRDefault="00FC5A45" w:rsidP="00FC5A45">
            <w:r>
              <w:t>5400</w:t>
            </w:r>
          </w:p>
        </w:tc>
        <w:tc>
          <w:tcPr>
            <w:tcW w:w="2336" w:type="dxa"/>
          </w:tcPr>
          <w:p w:rsidR="00FC5A45" w:rsidRDefault="00FC5A45" w:rsidP="00FC5A45">
            <w:r>
              <w:t>На расходный материал для студий</w:t>
            </w:r>
          </w:p>
        </w:tc>
        <w:tc>
          <w:tcPr>
            <w:tcW w:w="2337" w:type="dxa"/>
          </w:tcPr>
          <w:p w:rsidR="00FC5A45" w:rsidRDefault="00FC5A45" w:rsidP="00FC5A45">
            <w:r>
              <w:t>11900,6</w:t>
            </w:r>
          </w:p>
        </w:tc>
      </w:tr>
      <w:tr w:rsidR="00FC5A45" w:rsidTr="00AF3E48">
        <w:tc>
          <w:tcPr>
            <w:tcW w:w="2336" w:type="dxa"/>
          </w:tcPr>
          <w:p w:rsidR="00FC5A45" w:rsidRDefault="00FC5A45" w:rsidP="00FC5A45">
            <w:r>
              <w:t>От организаций</w:t>
            </w:r>
          </w:p>
        </w:tc>
        <w:tc>
          <w:tcPr>
            <w:tcW w:w="2336" w:type="dxa"/>
          </w:tcPr>
          <w:p w:rsidR="00FC5A45" w:rsidRDefault="00FC5A45" w:rsidP="00FC5A45">
            <w:r>
              <w:t>0</w:t>
            </w:r>
          </w:p>
        </w:tc>
        <w:tc>
          <w:tcPr>
            <w:tcW w:w="2336" w:type="dxa"/>
          </w:tcPr>
          <w:p w:rsidR="00FC5A45" w:rsidRDefault="00FC5A45" w:rsidP="00FC5A45">
            <w:r>
              <w:t>Хозяйственные расходы</w:t>
            </w:r>
          </w:p>
        </w:tc>
        <w:tc>
          <w:tcPr>
            <w:tcW w:w="2337" w:type="dxa"/>
          </w:tcPr>
          <w:p w:rsidR="00FC5A45" w:rsidRDefault="00FC5A45" w:rsidP="00FC5A45">
            <w:r>
              <w:t>2497,5</w:t>
            </w:r>
          </w:p>
        </w:tc>
      </w:tr>
      <w:tr w:rsidR="00FC5A45" w:rsidTr="00AF3E48">
        <w:tc>
          <w:tcPr>
            <w:tcW w:w="2336" w:type="dxa"/>
          </w:tcPr>
          <w:p w:rsidR="00FC5A45" w:rsidRDefault="00FC5A45" w:rsidP="00FC5A45"/>
        </w:tc>
        <w:tc>
          <w:tcPr>
            <w:tcW w:w="2336" w:type="dxa"/>
          </w:tcPr>
          <w:p w:rsidR="00FC5A45" w:rsidRDefault="00FC5A45" w:rsidP="00FC5A45"/>
        </w:tc>
        <w:tc>
          <w:tcPr>
            <w:tcW w:w="2336" w:type="dxa"/>
          </w:tcPr>
          <w:p w:rsidR="00FC5A45" w:rsidRDefault="00FC5A45" w:rsidP="00FC5A45">
            <w:r>
              <w:t>Коммунальные расходы</w:t>
            </w:r>
          </w:p>
        </w:tc>
        <w:tc>
          <w:tcPr>
            <w:tcW w:w="2337" w:type="dxa"/>
          </w:tcPr>
          <w:p w:rsidR="00FC5A45" w:rsidRDefault="00FC5A45" w:rsidP="00FC5A45">
            <w:r>
              <w:t>0</w:t>
            </w:r>
          </w:p>
        </w:tc>
      </w:tr>
      <w:tr w:rsidR="00FC5A45" w:rsidTr="00AF3E48">
        <w:tc>
          <w:tcPr>
            <w:tcW w:w="2336" w:type="dxa"/>
          </w:tcPr>
          <w:p w:rsidR="00FC5A45" w:rsidRDefault="00FC5A45" w:rsidP="00FC5A45"/>
        </w:tc>
        <w:tc>
          <w:tcPr>
            <w:tcW w:w="2336" w:type="dxa"/>
          </w:tcPr>
          <w:p w:rsidR="00FC5A45" w:rsidRDefault="00FC5A45" w:rsidP="00FC5A45"/>
        </w:tc>
        <w:tc>
          <w:tcPr>
            <w:tcW w:w="2336" w:type="dxa"/>
          </w:tcPr>
          <w:p w:rsidR="00FC5A45" w:rsidRDefault="00FC5A45" w:rsidP="00FC5A45">
            <w:r>
              <w:t xml:space="preserve">Банковские комиссии </w:t>
            </w:r>
          </w:p>
        </w:tc>
        <w:tc>
          <w:tcPr>
            <w:tcW w:w="2337" w:type="dxa"/>
          </w:tcPr>
          <w:p w:rsidR="00FC5A45" w:rsidRDefault="00FC5A45" w:rsidP="00FC5A45">
            <w:r>
              <w:t>63,6</w:t>
            </w:r>
          </w:p>
        </w:tc>
      </w:tr>
      <w:tr w:rsidR="00FC5A45" w:rsidTr="00AF3E48">
        <w:tc>
          <w:tcPr>
            <w:tcW w:w="2336" w:type="dxa"/>
          </w:tcPr>
          <w:p w:rsidR="00FC5A45" w:rsidRDefault="00FC5A45" w:rsidP="00FC5A45"/>
        </w:tc>
        <w:tc>
          <w:tcPr>
            <w:tcW w:w="2336" w:type="dxa"/>
          </w:tcPr>
          <w:p w:rsidR="00FC5A45" w:rsidRDefault="00FC5A45" w:rsidP="00FC5A45"/>
        </w:tc>
        <w:tc>
          <w:tcPr>
            <w:tcW w:w="2336" w:type="dxa"/>
          </w:tcPr>
          <w:p w:rsidR="00FC5A45" w:rsidRDefault="00FC5A45" w:rsidP="00FC5A45">
            <w:r>
              <w:t>Возврат неиспользуемой субсидии</w:t>
            </w:r>
          </w:p>
        </w:tc>
        <w:tc>
          <w:tcPr>
            <w:tcW w:w="2337" w:type="dxa"/>
          </w:tcPr>
          <w:p w:rsidR="00FC5A45" w:rsidRDefault="00FC5A45" w:rsidP="00FC5A45">
            <w:r>
              <w:t>31000</w:t>
            </w:r>
          </w:p>
        </w:tc>
      </w:tr>
      <w:tr w:rsidR="00FC5A45" w:rsidTr="00AF3E48">
        <w:tc>
          <w:tcPr>
            <w:tcW w:w="2336" w:type="dxa"/>
          </w:tcPr>
          <w:p w:rsidR="00FC5A45" w:rsidRPr="001A0796" w:rsidRDefault="00FC5A45" w:rsidP="00FC5A45">
            <w:pPr>
              <w:jc w:val="right"/>
              <w:rPr>
                <w:b/>
              </w:rPr>
            </w:pPr>
            <w:r w:rsidRPr="001A0796">
              <w:rPr>
                <w:b/>
              </w:rPr>
              <w:t>ИТОГО</w:t>
            </w:r>
          </w:p>
        </w:tc>
        <w:tc>
          <w:tcPr>
            <w:tcW w:w="2336" w:type="dxa"/>
          </w:tcPr>
          <w:p w:rsidR="00FC5A45" w:rsidRPr="001A0796" w:rsidRDefault="00FC5A45" w:rsidP="00FC5A45">
            <w:pPr>
              <w:rPr>
                <w:b/>
              </w:rPr>
            </w:pPr>
            <w:r>
              <w:rPr>
                <w:b/>
              </w:rPr>
              <w:t>5400</w:t>
            </w:r>
          </w:p>
        </w:tc>
        <w:tc>
          <w:tcPr>
            <w:tcW w:w="2336" w:type="dxa"/>
          </w:tcPr>
          <w:p w:rsidR="00FC5A45" w:rsidRPr="001A0796" w:rsidRDefault="00FC5A45" w:rsidP="00FC5A45">
            <w:pPr>
              <w:jc w:val="right"/>
              <w:rPr>
                <w:b/>
              </w:rPr>
            </w:pPr>
            <w:r w:rsidRPr="001A0796">
              <w:rPr>
                <w:b/>
              </w:rPr>
              <w:t>ИТОГО</w:t>
            </w:r>
          </w:p>
        </w:tc>
        <w:tc>
          <w:tcPr>
            <w:tcW w:w="2337" w:type="dxa"/>
          </w:tcPr>
          <w:p w:rsidR="00FC5A45" w:rsidRPr="001A0796" w:rsidRDefault="00FC5A45" w:rsidP="00FC5A45">
            <w:pPr>
              <w:rPr>
                <w:b/>
              </w:rPr>
            </w:pPr>
            <w:r>
              <w:rPr>
                <w:b/>
              </w:rPr>
              <w:t>45461,7</w:t>
            </w:r>
          </w:p>
        </w:tc>
      </w:tr>
    </w:tbl>
    <w:p w:rsidR="001A0796" w:rsidRPr="001A0796" w:rsidRDefault="001A0796" w:rsidP="001A0796"/>
    <w:sectPr w:rsidR="001A0796" w:rsidRPr="001A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96"/>
    <w:rsid w:val="00011200"/>
    <w:rsid w:val="001A0796"/>
    <w:rsid w:val="00505C53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9DA9"/>
  <w15:chartTrackingRefBased/>
  <w15:docId w15:val="{C6983037-033A-4FA5-A85B-5C9D95A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Шеломенцев Антон</dc:creator>
  <cp:keywords/>
  <dc:description/>
  <cp:lastModifiedBy>Шеломенцев Антон</cp:lastModifiedBy>
  <cp:revision>1</cp:revision>
  <dcterms:created xsi:type="dcterms:W3CDTF">2018-07-23T12:11:00Z</dcterms:created>
  <dcterms:modified xsi:type="dcterms:W3CDTF">2018-07-23T12:51:00Z</dcterms:modified>
</cp:coreProperties>
</file>